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4E0F" w14:textId="77777777" w:rsidR="00B20116" w:rsidRPr="00B20116" w:rsidRDefault="00B20116" w:rsidP="00B20116">
      <w:pPr>
        <w:jc w:val="center"/>
        <w:rPr>
          <w:rFonts w:ascii="Poppins" w:hAnsi="Poppins" w:cs="Poppins"/>
          <w:b/>
          <w:bCs/>
        </w:rPr>
      </w:pPr>
      <w:proofErr w:type="spellStart"/>
      <w:r w:rsidRPr="00B20116">
        <w:rPr>
          <w:rFonts w:ascii="Poppins" w:hAnsi="Poppins" w:cs="Poppins"/>
          <w:b/>
          <w:bCs/>
        </w:rPr>
        <w:t>eFOLDi</w:t>
      </w:r>
      <w:proofErr w:type="spellEnd"/>
      <w:r w:rsidRPr="00B20116">
        <w:rPr>
          <w:rFonts w:ascii="Poppins" w:hAnsi="Poppins" w:cs="Poppins"/>
          <w:b/>
          <w:bCs/>
        </w:rPr>
        <w:t xml:space="preserve"> </w:t>
      </w:r>
      <w:proofErr w:type="gramStart"/>
      <w:r w:rsidRPr="00B20116">
        <w:rPr>
          <w:rFonts w:ascii="Poppins" w:hAnsi="Poppins" w:cs="Poppins"/>
          <w:b/>
          <w:bCs/>
        </w:rPr>
        <w:t>Social Media</w:t>
      </w:r>
      <w:proofErr w:type="gramEnd"/>
      <w:r w:rsidRPr="00B20116">
        <w:rPr>
          <w:rFonts w:ascii="Poppins" w:hAnsi="Poppins" w:cs="Poppins"/>
          <w:b/>
          <w:bCs/>
        </w:rPr>
        <w:t xml:space="preserve"> Best Practice Guide</w:t>
      </w:r>
    </w:p>
    <w:p w14:paraId="00965152" w14:textId="77777777" w:rsidR="00B20116" w:rsidRPr="00B20116" w:rsidRDefault="00B20116" w:rsidP="00B20116">
      <w:pPr>
        <w:jc w:val="center"/>
        <w:rPr>
          <w:rFonts w:ascii="Poppins" w:hAnsi="Poppins" w:cs="Poppins"/>
          <w:i/>
          <w:iCs/>
          <w:sz w:val="20"/>
          <w:szCs w:val="20"/>
        </w:rPr>
      </w:pPr>
      <w:r w:rsidRPr="00B20116">
        <w:rPr>
          <w:rFonts w:ascii="Poppins" w:hAnsi="Poppins" w:cs="Poppins"/>
          <w:i/>
          <w:iCs/>
          <w:sz w:val="20"/>
          <w:szCs w:val="20"/>
        </w:rPr>
        <w:t>Beginner’s Guide for Dealers, Retailers &amp; Distributors in the Mobility Sector</w:t>
      </w:r>
    </w:p>
    <w:p w14:paraId="68B942AD" w14:textId="77777777" w:rsidR="00B24424" w:rsidRPr="00B24424" w:rsidRDefault="00B24424" w:rsidP="00B20116">
      <w:pPr>
        <w:rPr>
          <w:rFonts w:ascii="Poppins" w:hAnsi="Poppins" w:cs="Poppins"/>
          <w:sz w:val="8"/>
          <w:szCs w:val="8"/>
        </w:rPr>
      </w:pPr>
    </w:p>
    <w:p w14:paraId="084C1BB7" w14:textId="0EC9A485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 xml:space="preserve">Social media is one of the most powerful tools for building trust, increasing product awareness, and generating local leads for mobility retailers. For </w:t>
      </w:r>
      <w:proofErr w:type="spellStart"/>
      <w:r w:rsidRPr="00B20116">
        <w:rPr>
          <w:rFonts w:ascii="Poppins" w:hAnsi="Poppins" w:cs="Poppins"/>
          <w:sz w:val="20"/>
          <w:szCs w:val="20"/>
        </w:rPr>
        <w:t>eFOLDi</w:t>
      </w:r>
      <w:proofErr w:type="spellEnd"/>
      <w:r w:rsidRPr="00B20116">
        <w:rPr>
          <w:rFonts w:ascii="Poppins" w:hAnsi="Poppins" w:cs="Poppins"/>
          <w:sz w:val="20"/>
          <w:szCs w:val="20"/>
        </w:rPr>
        <w:t xml:space="preserve"> partners, the goal is to educate, inspire confidence, and showcase how our products improve independence.</w:t>
      </w:r>
    </w:p>
    <w:p w14:paraId="6ACFF270" w14:textId="77777777" w:rsidR="00B20116" w:rsidRPr="00B24424" w:rsidRDefault="00B20116" w:rsidP="00B20116">
      <w:pPr>
        <w:rPr>
          <w:rFonts w:ascii="Poppins" w:hAnsi="Poppins" w:cs="Poppins"/>
          <w:sz w:val="8"/>
          <w:szCs w:val="8"/>
        </w:rPr>
      </w:pPr>
    </w:p>
    <w:p w14:paraId="375B235C" w14:textId="521C127D" w:rsidR="00B20116" w:rsidRPr="00B20116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0116">
        <w:rPr>
          <w:rFonts w:ascii="Poppins" w:hAnsi="Poppins" w:cs="Poppins"/>
          <w:b/>
          <w:bCs/>
          <w:sz w:val="20"/>
          <w:szCs w:val="20"/>
        </w:rPr>
        <w:t>1. Choose the Right Platforms</w:t>
      </w:r>
    </w:p>
    <w:p w14:paraId="3E685817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Best platforms for mobility businesses:</w:t>
      </w:r>
    </w:p>
    <w:p w14:paraId="440831C3" w14:textId="77777777" w:rsidR="00B20116" w:rsidRPr="00B20116" w:rsidRDefault="00B20116" w:rsidP="00B20116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Facebook</w:t>
      </w:r>
    </w:p>
    <w:p w14:paraId="0969E3A7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Ideal for older demographics and family decision-makers</w:t>
      </w:r>
    </w:p>
    <w:p w14:paraId="3E4F4107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Great for community groups, promotions, customer stories, and events</w:t>
      </w:r>
    </w:p>
    <w:p w14:paraId="017E8EB3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Best for: Local awareness, lead generation, competitions</w:t>
      </w:r>
    </w:p>
    <w:p w14:paraId="6F3524BE" w14:textId="77777777" w:rsidR="00B20116" w:rsidRPr="00B20116" w:rsidRDefault="00B20116" w:rsidP="00B20116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Instagram</w:t>
      </w:r>
    </w:p>
    <w:p w14:paraId="64CF844F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Visual storytelling platform</w:t>
      </w:r>
    </w:p>
    <w:p w14:paraId="0813B6AD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Great for product demos, reels, behind-the-scenes content</w:t>
      </w:r>
    </w:p>
    <w:p w14:paraId="7753B481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Best for: Lifestyle content, younger caregivers, brand building</w:t>
      </w:r>
    </w:p>
    <w:p w14:paraId="6140B8C4" w14:textId="77777777" w:rsidR="00B20116" w:rsidRPr="00B20116" w:rsidRDefault="00B20116" w:rsidP="00B20116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LinkedIn</w:t>
      </w:r>
    </w:p>
    <w:p w14:paraId="0AFD1372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Professional platform</w:t>
      </w:r>
    </w:p>
    <w:p w14:paraId="29DFA088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Best for: Industry credibility, B2B partnerships, recruitment, company updates</w:t>
      </w:r>
    </w:p>
    <w:p w14:paraId="031E4A04" w14:textId="77777777" w:rsidR="00B20116" w:rsidRPr="00B20116" w:rsidRDefault="00B20116" w:rsidP="00B20116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YouTube</w:t>
      </w:r>
    </w:p>
    <w:p w14:paraId="3C0A2F4E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Ideal for:</w:t>
      </w:r>
    </w:p>
    <w:p w14:paraId="6DC5917C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Product demonstrations</w:t>
      </w:r>
    </w:p>
    <w:p w14:paraId="4F6B4432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How-to guides</w:t>
      </w:r>
    </w:p>
    <w:p w14:paraId="61241FA2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Travel tips</w:t>
      </w:r>
    </w:p>
    <w:p w14:paraId="41DE7227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Customer testimonials</w:t>
      </w:r>
    </w:p>
    <w:p w14:paraId="0DCE1604" w14:textId="77777777" w:rsidR="00B20116" w:rsidRPr="00B20116" w:rsidRDefault="00B20116" w:rsidP="00B20116">
      <w:pPr>
        <w:pStyle w:val="ListParagraph"/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TikTok/Reels</w:t>
      </w:r>
    </w:p>
    <w:p w14:paraId="362F54BF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Short-form videos can perform exceptionally well</w:t>
      </w:r>
    </w:p>
    <w:p w14:paraId="50D2ED31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Best for:</w:t>
      </w:r>
    </w:p>
    <w:p w14:paraId="46E2476B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Product folding demonstrations</w:t>
      </w:r>
    </w:p>
    <w:p w14:paraId="71DAACCF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Accessibility tips</w:t>
      </w:r>
    </w:p>
    <w:p w14:paraId="6D247257" w14:textId="77777777" w:rsidR="00B20116" w:rsidRP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Viral trends</w:t>
      </w:r>
    </w:p>
    <w:p w14:paraId="2A43583C" w14:textId="77777777" w:rsidR="00B20116" w:rsidRDefault="00B20116" w:rsidP="00B20116">
      <w:pPr>
        <w:pStyle w:val="ListParagraph"/>
        <w:numPr>
          <w:ilvl w:val="1"/>
          <w:numId w:val="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Human, relatable content</w:t>
      </w:r>
    </w:p>
    <w:p w14:paraId="501E56D0" w14:textId="77777777" w:rsidR="00B20116" w:rsidRPr="00B20116" w:rsidRDefault="00B20116" w:rsidP="00B20116">
      <w:pPr>
        <w:pStyle w:val="ListParagraph"/>
        <w:ind w:left="1440"/>
        <w:rPr>
          <w:rFonts w:ascii="Poppins" w:hAnsi="Poppins" w:cs="Poppins"/>
          <w:sz w:val="20"/>
          <w:szCs w:val="20"/>
        </w:rPr>
      </w:pPr>
    </w:p>
    <w:p w14:paraId="749CCD89" w14:textId="4480171A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2. What to Post – Some suggestions:</w:t>
      </w:r>
    </w:p>
    <w:p w14:paraId="1CB9AD39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Educational Content</w:t>
      </w:r>
    </w:p>
    <w:p w14:paraId="1A3731EF" w14:textId="77777777" w:rsidR="00B20116" w:rsidRPr="00B20116" w:rsidRDefault="00B20116" w:rsidP="00B20116">
      <w:pPr>
        <w:pStyle w:val="ListParagraph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 xml:space="preserve">How </w:t>
      </w:r>
      <w:proofErr w:type="spellStart"/>
      <w:r w:rsidRPr="00B20116">
        <w:rPr>
          <w:rFonts w:ascii="Poppins" w:hAnsi="Poppins" w:cs="Poppins"/>
          <w:sz w:val="20"/>
          <w:szCs w:val="20"/>
        </w:rPr>
        <w:t>eFOLDi</w:t>
      </w:r>
      <w:proofErr w:type="spellEnd"/>
      <w:r w:rsidRPr="00B20116">
        <w:rPr>
          <w:rFonts w:ascii="Poppins" w:hAnsi="Poppins" w:cs="Poppins"/>
          <w:sz w:val="20"/>
          <w:szCs w:val="20"/>
        </w:rPr>
        <w:t xml:space="preserve"> products work</w:t>
      </w:r>
    </w:p>
    <w:p w14:paraId="52836993" w14:textId="77777777" w:rsidR="00B20116" w:rsidRPr="00B20116" w:rsidRDefault="00B20116" w:rsidP="00B20116">
      <w:pPr>
        <w:pStyle w:val="ListParagraph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Airline/travel tips</w:t>
      </w:r>
    </w:p>
    <w:p w14:paraId="16761EBF" w14:textId="77777777" w:rsidR="00B20116" w:rsidRPr="00B20116" w:rsidRDefault="00B20116" w:rsidP="00B20116">
      <w:pPr>
        <w:pStyle w:val="ListParagraph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Battery care</w:t>
      </w:r>
    </w:p>
    <w:p w14:paraId="4C863FE8" w14:textId="77777777" w:rsidR="00B20116" w:rsidRPr="00B20116" w:rsidRDefault="00B20116" w:rsidP="00B20116">
      <w:pPr>
        <w:pStyle w:val="ListParagraph"/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Safety guidance</w:t>
      </w:r>
    </w:p>
    <w:p w14:paraId="216572FB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Customer independence stories</w:t>
      </w:r>
    </w:p>
    <w:p w14:paraId="4BF8BACF" w14:textId="77777777" w:rsidR="00B20116" w:rsidRPr="00B20116" w:rsidRDefault="00B20116" w:rsidP="00B20116">
      <w:pPr>
        <w:pStyle w:val="ListParagraph"/>
        <w:numPr>
          <w:ilvl w:val="0"/>
          <w:numId w:val="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Lifestyle benefits</w:t>
      </w:r>
    </w:p>
    <w:p w14:paraId="202376CF" w14:textId="77777777" w:rsidR="00B20116" w:rsidRDefault="00B20116" w:rsidP="00B20116">
      <w:pPr>
        <w:pStyle w:val="ListParagraph"/>
        <w:numPr>
          <w:ilvl w:val="0"/>
          <w:numId w:val="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Travel freedom</w:t>
      </w:r>
    </w:p>
    <w:p w14:paraId="10C6E375" w14:textId="6D23C4AE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Trust-Building Content</w:t>
      </w:r>
    </w:p>
    <w:p w14:paraId="38EFAB91" w14:textId="43A7018A" w:rsidR="00B20116" w:rsidRPr="00B20116" w:rsidRDefault="00B20116" w:rsidP="00B20116">
      <w:pPr>
        <w:pStyle w:val="ListParagraph"/>
        <w:numPr>
          <w:ilvl w:val="0"/>
          <w:numId w:val="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Reviews / Testimonials</w:t>
      </w:r>
    </w:p>
    <w:p w14:paraId="51AD50CA" w14:textId="77777777" w:rsidR="00B20116" w:rsidRPr="00B20116" w:rsidRDefault="00B20116" w:rsidP="00B20116">
      <w:pPr>
        <w:pStyle w:val="ListParagraph"/>
        <w:numPr>
          <w:ilvl w:val="0"/>
          <w:numId w:val="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Store tours</w:t>
      </w:r>
    </w:p>
    <w:p w14:paraId="3D95E872" w14:textId="40227669" w:rsidR="00B20116" w:rsidRDefault="00B20116" w:rsidP="00B20116">
      <w:pPr>
        <w:pStyle w:val="ListParagraph"/>
        <w:numPr>
          <w:ilvl w:val="0"/>
          <w:numId w:val="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Aftercare support</w:t>
      </w:r>
    </w:p>
    <w:p w14:paraId="082A445F" w14:textId="77777777" w:rsidR="00B20116" w:rsidRPr="00B20116" w:rsidRDefault="00B20116" w:rsidP="00B20116">
      <w:pPr>
        <w:pStyle w:val="ListParagraph"/>
        <w:rPr>
          <w:rFonts w:ascii="Poppins" w:hAnsi="Poppins" w:cs="Poppins"/>
          <w:sz w:val="20"/>
          <w:szCs w:val="20"/>
        </w:rPr>
      </w:pPr>
    </w:p>
    <w:p w14:paraId="779917C7" w14:textId="6F679070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3. Best Posting Practices</w:t>
      </w:r>
    </w:p>
    <w:p w14:paraId="4732154B" w14:textId="436F5F42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Posting Frequency</w:t>
      </w:r>
      <w:r>
        <w:rPr>
          <w:rFonts w:ascii="Poppins" w:hAnsi="Poppins" w:cs="Poppins"/>
          <w:sz w:val="20"/>
          <w:szCs w:val="20"/>
        </w:rPr>
        <w:t>:</w:t>
      </w:r>
    </w:p>
    <w:p w14:paraId="6767BC94" w14:textId="77777777" w:rsidR="00B20116" w:rsidRPr="00B20116" w:rsidRDefault="00B20116" w:rsidP="00B20116">
      <w:pPr>
        <w:pStyle w:val="ListParagraph"/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Facebook: 3–5 times per week</w:t>
      </w:r>
    </w:p>
    <w:p w14:paraId="11BA6DE8" w14:textId="77777777" w:rsidR="00B20116" w:rsidRPr="00B20116" w:rsidRDefault="00B20116" w:rsidP="00B20116">
      <w:pPr>
        <w:pStyle w:val="ListParagraph"/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Instagram: 3–5 times per week</w:t>
      </w:r>
    </w:p>
    <w:p w14:paraId="0815C6FC" w14:textId="6806857B" w:rsidR="00B20116" w:rsidRPr="00B20116" w:rsidRDefault="00B20116" w:rsidP="00B20116">
      <w:pPr>
        <w:pStyle w:val="ListParagraph"/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TikTok</w:t>
      </w:r>
      <w:r w:rsidR="00B24424">
        <w:rPr>
          <w:rFonts w:ascii="Poppins" w:hAnsi="Poppins" w:cs="Poppins"/>
          <w:sz w:val="20"/>
          <w:szCs w:val="20"/>
        </w:rPr>
        <w:t>/YouTube Reels</w:t>
      </w:r>
      <w:r w:rsidRPr="00B20116">
        <w:rPr>
          <w:rFonts w:ascii="Poppins" w:hAnsi="Poppins" w:cs="Poppins"/>
          <w:sz w:val="20"/>
          <w:szCs w:val="20"/>
        </w:rPr>
        <w:t xml:space="preserve">: </w:t>
      </w:r>
      <w:r w:rsidR="00B24424">
        <w:rPr>
          <w:rFonts w:ascii="Poppins" w:hAnsi="Poppins" w:cs="Poppins"/>
          <w:sz w:val="20"/>
          <w:szCs w:val="20"/>
        </w:rPr>
        <w:t>2-4</w:t>
      </w:r>
      <w:r w:rsidRPr="00B20116">
        <w:rPr>
          <w:rFonts w:ascii="Poppins" w:hAnsi="Poppins" w:cs="Poppins"/>
          <w:sz w:val="20"/>
          <w:szCs w:val="20"/>
        </w:rPr>
        <w:t xml:space="preserve"> times per week</w:t>
      </w:r>
    </w:p>
    <w:p w14:paraId="6B09D032" w14:textId="77777777" w:rsidR="00B20116" w:rsidRPr="00B20116" w:rsidRDefault="00B20116" w:rsidP="00B20116">
      <w:pPr>
        <w:pStyle w:val="ListParagraph"/>
        <w:numPr>
          <w:ilvl w:val="0"/>
          <w:numId w:val="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LinkedIn: 1–3 times per week</w:t>
      </w:r>
    </w:p>
    <w:p w14:paraId="435CB473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</w:p>
    <w:p w14:paraId="56836DC7" w14:textId="5B9377FF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4. Visual Best Practices</w:t>
      </w:r>
    </w:p>
    <w:p w14:paraId="0B1756E5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Always:</w:t>
      </w:r>
    </w:p>
    <w:p w14:paraId="196D3C60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Use high-quality images/videos</w:t>
      </w:r>
    </w:p>
    <w:p w14:paraId="0EB1F6A9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Show real customers where possible</w:t>
      </w:r>
    </w:p>
    <w:p w14:paraId="5C506552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Highlight ease of use</w:t>
      </w:r>
    </w:p>
    <w:p w14:paraId="134BCFE9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Demonstrate portability</w:t>
      </w:r>
    </w:p>
    <w:p w14:paraId="5E73DE4E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Keep branding consistent</w:t>
      </w:r>
    </w:p>
    <w:p w14:paraId="1E244D2D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Use subtitles on videos</w:t>
      </w:r>
    </w:p>
    <w:p w14:paraId="71B16DF8" w14:textId="77777777" w:rsidR="00B20116" w:rsidRPr="00B20116" w:rsidRDefault="00B20116" w:rsidP="00B20116">
      <w:pPr>
        <w:pStyle w:val="ListParagraph"/>
        <w:numPr>
          <w:ilvl w:val="0"/>
          <w:numId w:val="6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Ensure accessibility (clear fonts, good contrast)</w:t>
      </w:r>
    </w:p>
    <w:p w14:paraId="3ED4ACE5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Avoid:</w:t>
      </w:r>
    </w:p>
    <w:p w14:paraId="7FF992F2" w14:textId="77777777" w:rsidR="00B20116" w:rsidRPr="00B20116" w:rsidRDefault="00B20116" w:rsidP="00B20116">
      <w:pPr>
        <w:pStyle w:val="ListParagraph"/>
        <w:numPr>
          <w:ilvl w:val="0"/>
          <w:numId w:val="7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Poor lighting</w:t>
      </w:r>
    </w:p>
    <w:p w14:paraId="2487523D" w14:textId="77777777" w:rsidR="00B20116" w:rsidRPr="00B20116" w:rsidRDefault="00B20116" w:rsidP="00B20116">
      <w:pPr>
        <w:pStyle w:val="ListParagraph"/>
        <w:numPr>
          <w:ilvl w:val="0"/>
          <w:numId w:val="7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Cluttered backgrounds</w:t>
      </w:r>
    </w:p>
    <w:p w14:paraId="766ABF9B" w14:textId="77777777" w:rsidR="00B20116" w:rsidRPr="00B20116" w:rsidRDefault="00B20116" w:rsidP="00B20116">
      <w:pPr>
        <w:pStyle w:val="ListParagraph"/>
        <w:numPr>
          <w:ilvl w:val="0"/>
          <w:numId w:val="7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Overly sales-heavy messaging</w:t>
      </w:r>
    </w:p>
    <w:p w14:paraId="78458827" w14:textId="77777777" w:rsidR="00B20116" w:rsidRPr="00B20116" w:rsidRDefault="00B20116" w:rsidP="00B20116">
      <w:pPr>
        <w:pStyle w:val="ListParagraph"/>
        <w:numPr>
          <w:ilvl w:val="0"/>
          <w:numId w:val="7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Inconsistent branding</w:t>
      </w:r>
    </w:p>
    <w:p w14:paraId="1E854146" w14:textId="77777777" w:rsidR="00B20116" w:rsidRDefault="00B20116" w:rsidP="00B20116">
      <w:pPr>
        <w:pStyle w:val="ListParagraph"/>
        <w:numPr>
          <w:ilvl w:val="0"/>
          <w:numId w:val="7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Low-resolution visuals</w:t>
      </w:r>
    </w:p>
    <w:p w14:paraId="581D9A8F" w14:textId="77777777" w:rsidR="00B24424" w:rsidRPr="00B20116" w:rsidRDefault="00B24424" w:rsidP="00B24424">
      <w:pPr>
        <w:pStyle w:val="ListParagraph"/>
        <w:rPr>
          <w:rFonts w:ascii="Poppins" w:hAnsi="Poppins" w:cs="Poppins"/>
          <w:sz w:val="20"/>
          <w:szCs w:val="20"/>
        </w:rPr>
      </w:pPr>
    </w:p>
    <w:p w14:paraId="7925CCB4" w14:textId="76B648BF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5. Writing Effective Captions</w:t>
      </w:r>
    </w:p>
    <w:p w14:paraId="3A2B1106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Strong captions should:</w:t>
      </w:r>
    </w:p>
    <w:p w14:paraId="2138E1EE" w14:textId="77777777" w:rsidR="00B20116" w:rsidRPr="00B20116" w:rsidRDefault="00B20116" w:rsidP="00B20116">
      <w:pPr>
        <w:pStyle w:val="ListParagraph"/>
        <w:numPr>
          <w:ilvl w:val="0"/>
          <w:numId w:val="8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Start with a hook</w:t>
      </w:r>
    </w:p>
    <w:p w14:paraId="1E403DA1" w14:textId="77777777" w:rsidR="00B20116" w:rsidRPr="00B20116" w:rsidRDefault="00B20116" w:rsidP="00B20116">
      <w:pPr>
        <w:pStyle w:val="ListParagraph"/>
        <w:numPr>
          <w:ilvl w:val="0"/>
          <w:numId w:val="8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Be easy to read</w:t>
      </w:r>
    </w:p>
    <w:p w14:paraId="21891EFC" w14:textId="77777777" w:rsidR="00B20116" w:rsidRPr="00B20116" w:rsidRDefault="00B20116" w:rsidP="00B20116">
      <w:pPr>
        <w:pStyle w:val="ListParagraph"/>
        <w:numPr>
          <w:ilvl w:val="0"/>
          <w:numId w:val="8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Focus on benefits</w:t>
      </w:r>
    </w:p>
    <w:p w14:paraId="247666B1" w14:textId="77777777" w:rsidR="00B20116" w:rsidRPr="00B20116" w:rsidRDefault="00B20116" w:rsidP="00B20116">
      <w:pPr>
        <w:pStyle w:val="ListParagraph"/>
        <w:numPr>
          <w:ilvl w:val="0"/>
          <w:numId w:val="8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Include a call to action</w:t>
      </w:r>
    </w:p>
    <w:p w14:paraId="0F35F104" w14:textId="58CFD371" w:rsidR="00B20116" w:rsidRPr="00B20116" w:rsidRDefault="00B20116" w:rsidP="00B20116">
      <w:pPr>
        <w:rPr>
          <w:rFonts w:ascii="Poppins" w:hAnsi="Poppins" w:cs="Poppins"/>
          <w:b/>
          <w:bCs/>
          <w:i/>
          <w:iCs/>
          <w:sz w:val="20"/>
          <w:szCs w:val="20"/>
        </w:rPr>
      </w:pPr>
      <w:r w:rsidRPr="00B20116">
        <w:rPr>
          <w:rFonts w:ascii="Poppins" w:hAnsi="Poppins" w:cs="Poppins"/>
          <w:b/>
          <w:bCs/>
          <w:i/>
          <w:iCs/>
          <w:sz w:val="20"/>
          <w:szCs w:val="20"/>
        </w:rPr>
        <w:t xml:space="preserve">Example: “Ready for easier travel? Discover how the </w:t>
      </w:r>
      <w:proofErr w:type="spellStart"/>
      <w:r w:rsidRPr="00B20116">
        <w:rPr>
          <w:rFonts w:ascii="Poppins" w:hAnsi="Poppins" w:cs="Poppins"/>
          <w:b/>
          <w:bCs/>
          <w:i/>
          <w:iCs/>
          <w:sz w:val="20"/>
          <w:szCs w:val="20"/>
        </w:rPr>
        <w:t>eFOLDi</w:t>
      </w:r>
      <w:proofErr w:type="spellEnd"/>
      <w:r w:rsidRPr="00B20116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  <w:r>
        <w:rPr>
          <w:rFonts w:ascii="Poppins" w:hAnsi="Poppins" w:cs="Poppins"/>
          <w:b/>
          <w:bCs/>
          <w:i/>
          <w:iCs/>
          <w:sz w:val="20"/>
          <w:szCs w:val="20"/>
        </w:rPr>
        <w:t xml:space="preserve">Compass </w:t>
      </w:r>
      <w:r w:rsidRPr="00B20116">
        <w:rPr>
          <w:rFonts w:ascii="Poppins" w:hAnsi="Poppins" w:cs="Poppins"/>
          <w:b/>
          <w:bCs/>
          <w:i/>
          <w:iCs/>
          <w:sz w:val="20"/>
          <w:szCs w:val="20"/>
        </w:rPr>
        <w:t>makes days out simpler, lighter, and more independent. Visit us for a demo today.”</w:t>
      </w:r>
    </w:p>
    <w:p w14:paraId="236BE625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Calls to action:</w:t>
      </w:r>
    </w:p>
    <w:p w14:paraId="7D68DC0D" w14:textId="77777777" w:rsidR="00B20116" w:rsidRPr="00B20116" w:rsidRDefault="00B20116" w:rsidP="00B20116">
      <w:pPr>
        <w:pStyle w:val="ListParagraph"/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Book your demo</w:t>
      </w:r>
    </w:p>
    <w:p w14:paraId="3ACECAEB" w14:textId="77777777" w:rsidR="00B20116" w:rsidRPr="00B20116" w:rsidRDefault="00B20116" w:rsidP="00B20116">
      <w:pPr>
        <w:pStyle w:val="ListParagraph"/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Visit our showroom</w:t>
      </w:r>
    </w:p>
    <w:p w14:paraId="2A4B7E4D" w14:textId="77777777" w:rsidR="00B20116" w:rsidRPr="00B20116" w:rsidRDefault="00B20116" w:rsidP="00B20116">
      <w:pPr>
        <w:pStyle w:val="ListParagraph"/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Learn more</w:t>
      </w:r>
    </w:p>
    <w:p w14:paraId="2D391D26" w14:textId="77777777" w:rsidR="00B20116" w:rsidRPr="00B20116" w:rsidRDefault="00B20116" w:rsidP="00B20116">
      <w:pPr>
        <w:pStyle w:val="ListParagraph"/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Contact us</w:t>
      </w:r>
    </w:p>
    <w:p w14:paraId="03201818" w14:textId="77777777" w:rsidR="00B20116" w:rsidRDefault="00B20116" w:rsidP="00B20116">
      <w:pPr>
        <w:pStyle w:val="ListParagraph"/>
        <w:numPr>
          <w:ilvl w:val="0"/>
          <w:numId w:val="9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Shop now</w:t>
      </w:r>
    </w:p>
    <w:p w14:paraId="4CBE0C46" w14:textId="77777777" w:rsidR="00B20116" w:rsidRPr="00B20116" w:rsidRDefault="00B20116" w:rsidP="00B20116">
      <w:pPr>
        <w:pStyle w:val="ListParagraph"/>
        <w:rPr>
          <w:rFonts w:ascii="Poppins" w:hAnsi="Poppins" w:cs="Poppins"/>
          <w:sz w:val="20"/>
          <w:szCs w:val="20"/>
        </w:rPr>
      </w:pPr>
    </w:p>
    <w:p w14:paraId="294C7E35" w14:textId="3DCEFA2F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6. Use Video Wherever Possible (video often outperforms static posts).</w:t>
      </w:r>
    </w:p>
    <w:p w14:paraId="76928314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Effective video ideas:</w:t>
      </w:r>
    </w:p>
    <w:p w14:paraId="6DBB8F92" w14:textId="77777777" w:rsidR="00B20116" w:rsidRPr="00B20116" w:rsidRDefault="00B20116" w:rsidP="00B20116">
      <w:pPr>
        <w:pStyle w:val="ListParagraph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Folding/unfolding demos</w:t>
      </w:r>
    </w:p>
    <w:p w14:paraId="4F7FD73D" w14:textId="77777777" w:rsidR="00B20116" w:rsidRPr="00B20116" w:rsidRDefault="00B20116" w:rsidP="00B20116">
      <w:pPr>
        <w:pStyle w:val="ListParagraph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Customer testimonials</w:t>
      </w:r>
    </w:p>
    <w:p w14:paraId="6C29630C" w14:textId="77777777" w:rsidR="00B20116" w:rsidRPr="00B20116" w:rsidRDefault="00B20116" w:rsidP="00B20116">
      <w:pPr>
        <w:pStyle w:val="ListParagraph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Travel setup guides</w:t>
      </w:r>
    </w:p>
    <w:p w14:paraId="0AC9C2F7" w14:textId="77777777" w:rsidR="00B20116" w:rsidRPr="00B20116" w:rsidRDefault="00B20116" w:rsidP="00B20116">
      <w:pPr>
        <w:pStyle w:val="ListParagraph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Staff advice</w:t>
      </w:r>
    </w:p>
    <w:p w14:paraId="09DFF9AF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Keep videos:</w:t>
      </w:r>
    </w:p>
    <w:p w14:paraId="707A75D4" w14:textId="77777777" w:rsidR="00B20116" w:rsidRPr="00B20116" w:rsidRDefault="00B20116" w:rsidP="00B20116">
      <w:pPr>
        <w:pStyle w:val="ListParagraph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Short (15–60 seconds)</w:t>
      </w:r>
    </w:p>
    <w:p w14:paraId="25073C41" w14:textId="77777777" w:rsidR="00B20116" w:rsidRPr="00B20116" w:rsidRDefault="00B20116" w:rsidP="00B20116">
      <w:pPr>
        <w:pStyle w:val="ListParagraph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Clear</w:t>
      </w:r>
    </w:p>
    <w:p w14:paraId="219F555E" w14:textId="77777777" w:rsidR="00B20116" w:rsidRPr="00B20116" w:rsidRDefault="00B20116" w:rsidP="00B20116">
      <w:pPr>
        <w:pStyle w:val="ListParagraph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Authentic</w:t>
      </w:r>
    </w:p>
    <w:p w14:paraId="789AC31F" w14:textId="77777777" w:rsidR="00B20116" w:rsidRDefault="00B20116" w:rsidP="00B20116">
      <w:pPr>
        <w:pStyle w:val="ListParagraph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Captioned</w:t>
      </w:r>
    </w:p>
    <w:p w14:paraId="7E12E0CD" w14:textId="77777777" w:rsidR="00B24424" w:rsidRPr="00B20116" w:rsidRDefault="00B24424" w:rsidP="00B24424">
      <w:pPr>
        <w:pStyle w:val="ListParagraph"/>
        <w:rPr>
          <w:rFonts w:ascii="Poppins" w:hAnsi="Poppins" w:cs="Poppins"/>
          <w:sz w:val="20"/>
          <w:szCs w:val="20"/>
        </w:rPr>
      </w:pPr>
    </w:p>
    <w:p w14:paraId="643C8381" w14:textId="0A908987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7. Engage With Your Audience</w:t>
      </w:r>
    </w:p>
    <w:p w14:paraId="008DE6D3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Respond to:</w:t>
      </w:r>
    </w:p>
    <w:p w14:paraId="5EDCE2E6" w14:textId="77777777" w:rsidR="00B20116" w:rsidRPr="00B20116" w:rsidRDefault="00B20116" w:rsidP="00B20116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Comments</w:t>
      </w:r>
    </w:p>
    <w:p w14:paraId="5AF97EE0" w14:textId="77777777" w:rsidR="00B20116" w:rsidRPr="00B20116" w:rsidRDefault="00B20116" w:rsidP="00B20116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Questions</w:t>
      </w:r>
    </w:p>
    <w:p w14:paraId="30853D34" w14:textId="77777777" w:rsidR="00B20116" w:rsidRPr="00B20116" w:rsidRDefault="00B20116" w:rsidP="00B20116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Messages</w:t>
      </w:r>
    </w:p>
    <w:p w14:paraId="0289C7F7" w14:textId="77777777" w:rsidR="00B20116" w:rsidRPr="00B20116" w:rsidRDefault="00B20116" w:rsidP="00B20116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Reviews</w:t>
      </w:r>
    </w:p>
    <w:p w14:paraId="7AC8FA8F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Why it matters:</w:t>
      </w:r>
    </w:p>
    <w:p w14:paraId="0B414A1F" w14:textId="77777777" w:rsidR="00B20116" w:rsidRPr="00B20116" w:rsidRDefault="00B20116" w:rsidP="00B20116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Builds trust</w:t>
      </w:r>
    </w:p>
    <w:p w14:paraId="62C54FB7" w14:textId="77777777" w:rsidR="00B20116" w:rsidRPr="00B20116" w:rsidRDefault="00B20116" w:rsidP="00B20116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Increases visibility</w:t>
      </w:r>
    </w:p>
    <w:p w14:paraId="4690121F" w14:textId="77777777" w:rsidR="00B20116" w:rsidRPr="00B20116" w:rsidRDefault="00B20116" w:rsidP="00B20116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Improves customer confidence</w:t>
      </w:r>
    </w:p>
    <w:p w14:paraId="201405A8" w14:textId="77777777" w:rsidR="00B20116" w:rsidRPr="00B20116" w:rsidRDefault="00B20116" w:rsidP="00B20116">
      <w:pPr>
        <w:pStyle w:val="ListParagraph"/>
        <w:numPr>
          <w:ilvl w:val="0"/>
          <w:numId w:val="13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Boosts algorithm reach</w:t>
      </w:r>
    </w:p>
    <w:p w14:paraId="4C06DD51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b/>
          <w:bCs/>
          <w:sz w:val="20"/>
          <w:szCs w:val="20"/>
        </w:rPr>
        <w:t>Golden rule:</w:t>
      </w:r>
      <w:r w:rsidRPr="00B20116">
        <w:rPr>
          <w:rFonts w:ascii="Poppins" w:hAnsi="Poppins" w:cs="Poppins"/>
          <w:sz w:val="20"/>
          <w:szCs w:val="20"/>
        </w:rPr>
        <w:t xml:space="preserve"> </w:t>
      </w:r>
      <w:proofErr w:type="gramStart"/>
      <w:r w:rsidRPr="00B20116">
        <w:rPr>
          <w:rFonts w:ascii="Poppins" w:hAnsi="Poppins" w:cs="Poppins"/>
          <w:sz w:val="20"/>
          <w:szCs w:val="20"/>
        </w:rPr>
        <w:t>Social media</w:t>
      </w:r>
      <w:proofErr w:type="gramEnd"/>
      <w:r w:rsidRPr="00B20116">
        <w:rPr>
          <w:rFonts w:ascii="Poppins" w:hAnsi="Poppins" w:cs="Poppins"/>
          <w:sz w:val="20"/>
          <w:szCs w:val="20"/>
        </w:rPr>
        <w:t xml:space="preserve"> is a conversation, not a brochure.</w:t>
      </w:r>
    </w:p>
    <w:p w14:paraId="3E654FC8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</w:p>
    <w:p w14:paraId="4FB27FF3" w14:textId="0449E567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8. Local Marketing Tips</w:t>
      </w:r>
    </w:p>
    <w:p w14:paraId="69F484AD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For dealers and retailers, local visibility is critical.</w:t>
      </w:r>
    </w:p>
    <w:p w14:paraId="71AB2313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Strategies:</w:t>
      </w:r>
    </w:p>
    <w:p w14:paraId="4D6D7880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Tag your location</w:t>
      </w:r>
    </w:p>
    <w:p w14:paraId="7BB4B637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Join community groups</w:t>
      </w:r>
    </w:p>
    <w:p w14:paraId="5EBF5583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Use local hashtags</w:t>
      </w:r>
    </w:p>
    <w:p w14:paraId="6D407467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Share customer visits</w:t>
      </w:r>
    </w:p>
    <w:p w14:paraId="5CBE903F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Promote local events</w:t>
      </w:r>
    </w:p>
    <w:p w14:paraId="15B0B268" w14:textId="77777777" w:rsidR="00B20116" w:rsidRPr="00B20116" w:rsidRDefault="00B20116" w:rsidP="00B20116">
      <w:pPr>
        <w:pStyle w:val="ListParagraph"/>
        <w:numPr>
          <w:ilvl w:val="0"/>
          <w:numId w:val="14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Collaborate with nearby businesses</w:t>
      </w:r>
    </w:p>
    <w:p w14:paraId="36B8FA60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Example hashtags:</w:t>
      </w:r>
    </w:p>
    <w:p w14:paraId="716A105C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#MobilitySolutions</w:t>
      </w:r>
    </w:p>
    <w:p w14:paraId="0D029150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#eFOLDi</w:t>
      </w:r>
    </w:p>
    <w:p w14:paraId="368D4F27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#IndependentLiving</w:t>
      </w:r>
    </w:p>
    <w:p w14:paraId="662261A2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#MobilityScooter</w:t>
      </w:r>
    </w:p>
    <w:p w14:paraId="50087538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#AccessibleTravel</w:t>
      </w:r>
    </w:p>
    <w:p w14:paraId="6F85B85D" w14:textId="77777777" w:rsidR="00B20116" w:rsidRPr="00B20116" w:rsidRDefault="00B20116" w:rsidP="00B20116">
      <w:pPr>
        <w:pStyle w:val="ListParagraph"/>
        <w:numPr>
          <w:ilvl w:val="0"/>
          <w:numId w:val="15"/>
        </w:num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#[YourTown]Mobility</w:t>
      </w:r>
    </w:p>
    <w:p w14:paraId="4986F569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</w:p>
    <w:p w14:paraId="2821E7FB" w14:textId="3B644C03" w:rsidR="00B20116" w:rsidRPr="00B24424" w:rsidRDefault="00B24424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9</w:t>
      </w:r>
      <w:r w:rsidR="00B20116" w:rsidRPr="00B24424">
        <w:rPr>
          <w:rFonts w:ascii="Poppins" w:hAnsi="Poppins" w:cs="Poppins"/>
          <w:b/>
          <w:bCs/>
          <w:sz w:val="20"/>
          <w:szCs w:val="20"/>
        </w:rPr>
        <w:t>. Compliance &amp; Brand Protection</w:t>
      </w:r>
    </w:p>
    <w:p w14:paraId="37CD5C2E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Ensure:</w:t>
      </w:r>
    </w:p>
    <w:p w14:paraId="5C561BF0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Accurate product claims</w:t>
      </w:r>
    </w:p>
    <w:p w14:paraId="6E7AAE1C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Approved imagery</w:t>
      </w:r>
    </w:p>
    <w:p w14:paraId="737665E6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Brand consistency</w:t>
      </w:r>
    </w:p>
    <w:p w14:paraId="203020F7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Respectful language</w:t>
      </w:r>
    </w:p>
    <w:p w14:paraId="716D79AC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Accessibility-first messaging</w:t>
      </w:r>
    </w:p>
    <w:p w14:paraId="0FE1A270" w14:textId="77777777" w:rsidR="00B20116" w:rsidRPr="00B24424" w:rsidRDefault="00B20116" w:rsidP="00B24424">
      <w:pPr>
        <w:pStyle w:val="ListParagraph"/>
        <w:numPr>
          <w:ilvl w:val="0"/>
          <w:numId w:val="16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Permission for customer photos</w:t>
      </w:r>
    </w:p>
    <w:p w14:paraId="18889D26" w14:textId="77777777" w:rsidR="00B24424" w:rsidRDefault="00B24424" w:rsidP="00B20116">
      <w:pPr>
        <w:rPr>
          <w:rFonts w:ascii="Poppins" w:hAnsi="Poppins" w:cs="Poppins"/>
          <w:sz w:val="20"/>
          <w:szCs w:val="20"/>
        </w:rPr>
      </w:pPr>
    </w:p>
    <w:p w14:paraId="2341E9A5" w14:textId="3F1272B4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1</w:t>
      </w:r>
      <w:r w:rsidR="00B24424" w:rsidRPr="00B24424">
        <w:rPr>
          <w:rFonts w:ascii="Poppins" w:hAnsi="Poppins" w:cs="Poppins"/>
          <w:b/>
          <w:bCs/>
          <w:sz w:val="20"/>
          <w:szCs w:val="20"/>
        </w:rPr>
        <w:t>0</w:t>
      </w:r>
      <w:r w:rsidRPr="00B24424">
        <w:rPr>
          <w:rFonts w:ascii="Poppins" w:hAnsi="Poppins" w:cs="Poppins"/>
          <w:b/>
          <w:bCs/>
          <w:sz w:val="20"/>
          <w:szCs w:val="20"/>
        </w:rPr>
        <w:t>. Common Beginner Mistakes</w:t>
      </w:r>
    </w:p>
    <w:p w14:paraId="32AD27C6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Avoid:</w:t>
      </w:r>
    </w:p>
    <w:p w14:paraId="37DB9FB0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Posting too infrequently</w:t>
      </w:r>
    </w:p>
    <w:p w14:paraId="7F89E4B9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Only selling</w:t>
      </w:r>
    </w:p>
    <w:p w14:paraId="6818797A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Ignoring messages</w:t>
      </w:r>
    </w:p>
    <w:p w14:paraId="0DF9294C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Using poor visuals</w:t>
      </w:r>
    </w:p>
    <w:p w14:paraId="2AB1F245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Inconsistent tone</w:t>
      </w:r>
    </w:p>
    <w:p w14:paraId="07A81A9C" w14:textId="77777777" w:rsidR="00B20116" w:rsidRPr="00B24424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Not using video</w:t>
      </w:r>
    </w:p>
    <w:p w14:paraId="57118878" w14:textId="77777777" w:rsidR="00B20116" w:rsidRDefault="00B20116" w:rsidP="00B24424">
      <w:pPr>
        <w:pStyle w:val="ListParagraph"/>
        <w:numPr>
          <w:ilvl w:val="0"/>
          <w:numId w:val="18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Forgetting calls to action</w:t>
      </w:r>
    </w:p>
    <w:p w14:paraId="017C8545" w14:textId="77777777" w:rsidR="00B24424" w:rsidRPr="00B24424" w:rsidRDefault="00B24424" w:rsidP="00B24424">
      <w:pPr>
        <w:pStyle w:val="ListParagraph"/>
        <w:rPr>
          <w:rFonts w:ascii="Poppins" w:hAnsi="Poppins" w:cs="Poppins"/>
          <w:sz w:val="20"/>
          <w:szCs w:val="20"/>
        </w:rPr>
      </w:pPr>
    </w:p>
    <w:p w14:paraId="4ACF0690" w14:textId="21114BE2" w:rsidR="00B20116" w:rsidRPr="00B24424" w:rsidRDefault="00B20116" w:rsidP="00B20116">
      <w:pPr>
        <w:rPr>
          <w:rFonts w:ascii="Poppins" w:hAnsi="Poppins" w:cs="Poppins"/>
          <w:b/>
          <w:bCs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14. Success Formula</w:t>
      </w:r>
      <w:r w:rsidR="00B24424" w:rsidRPr="00B24424">
        <w:rPr>
          <w:rFonts w:ascii="Poppins" w:hAnsi="Poppins" w:cs="Poppins"/>
          <w:b/>
          <w:bCs/>
          <w:sz w:val="20"/>
          <w:szCs w:val="20"/>
        </w:rPr>
        <w:t xml:space="preserve"> - F</w:t>
      </w:r>
      <w:r w:rsidRPr="00B24424">
        <w:rPr>
          <w:rFonts w:ascii="Poppins" w:hAnsi="Poppins" w:cs="Poppins"/>
          <w:b/>
          <w:bCs/>
          <w:sz w:val="20"/>
          <w:szCs w:val="20"/>
        </w:rPr>
        <w:t xml:space="preserve">inal Tips for </w:t>
      </w:r>
      <w:proofErr w:type="spellStart"/>
      <w:r w:rsidRPr="00B24424">
        <w:rPr>
          <w:rFonts w:ascii="Poppins" w:hAnsi="Poppins" w:cs="Poppins"/>
          <w:b/>
          <w:bCs/>
          <w:sz w:val="20"/>
          <w:szCs w:val="20"/>
        </w:rPr>
        <w:t>eFOLDi</w:t>
      </w:r>
      <w:proofErr w:type="spellEnd"/>
      <w:r w:rsidRPr="00B24424">
        <w:rPr>
          <w:rFonts w:ascii="Poppins" w:hAnsi="Poppins" w:cs="Poppins"/>
          <w:b/>
          <w:bCs/>
          <w:sz w:val="20"/>
          <w:szCs w:val="20"/>
        </w:rPr>
        <w:t xml:space="preserve"> Partners</w:t>
      </w:r>
    </w:p>
    <w:p w14:paraId="033B8CDF" w14:textId="77777777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0116">
        <w:rPr>
          <w:rFonts w:ascii="Poppins" w:hAnsi="Poppins" w:cs="Poppins"/>
          <w:sz w:val="20"/>
          <w:szCs w:val="20"/>
        </w:rPr>
        <w:t>Success comes from:</w:t>
      </w:r>
    </w:p>
    <w:p w14:paraId="1E97F03A" w14:textId="77777777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Consistency</w:t>
      </w:r>
    </w:p>
    <w:p w14:paraId="45E790CD" w14:textId="7FEBDA68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Authenticity</w:t>
      </w:r>
      <w:r w:rsidR="00B24424">
        <w:rPr>
          <w:rFonts w:ascii="Poppins" w:hAnsi="Poppins" w:cs="Poppins"/>
          <w:sz w:val="20"/>
          <w:szCs w:val="20"/>
        </w:rPr>
        <w:t xml:space="preserve"> &amp; original content</w:t>
      </w:r>
    </w:p>
    <w:p w14:paraId="5FAAEE00" w14:textId="77777777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Community engagement</w:t>
      </w:r>
    </w:p>
    <w:p w14:paraId="3B79548F" w14:textId="77777777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Helpful content</w:t>
      </w:r>
    </w:p>
    <w:p w14:paraId="38ADD4A1" w14:textId="77777777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Strong visuals</w:t>
      </w:r>
    </w:p>
    <w:p w14:paraId="7FC306CA" w14:textId="77777777" w:rsidR="00B20116" w:rsidRPr="00B24424" w:rsidRDefault="00B20116" w:rsidP="00B24424">
      <w:pPr>
        <w:pStyle w:val="ListParagraph"/>
        <w:numPr>
          <w:ilvl w:val="0"/>
          <w:numId w:val="19"/>
        </w:num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sz w:val="20"/>
          <w:szCs w:val="20"/>
        </w:rPr>
        <w:t>Clear calls to action</w:t>
      </w:r>
    </w:p>
    <w:p w14:paraId="54B15F16" w14:textId="10BBC6E3" w:rsidR="00B20116" w:rsidRPr="00B20116" w:rsidRDefault="00B20116" w:rsidP="00B20116">
      <w:pPr>
        <w:rPr>
          <w:rFonts w:ascii="Poppins" w:hAnsi="Poppins" w:cs="Poppins"/>
          <w:sz w:val="20"/>
          <w:szCs w:val="20"/>
        </w:rPr>
      </w:pPr>
      <w:r w:rsidRPr="00B24424">
        <w:rPr>
          <w:rFonts w:ascii="Poppins" w:hAnsi="Poppins" w:cs="Poppins"/>
          <w:b/>
          <w:bCs/>
          <w:sz w:val="20"/>
          <w:szCs w:val="20"/>
        </w:rPr>
        <w:t>Remember:</w:t>
      </w:r>
      <w:r w:rsidR="00B24424">
        <w:rPr>
          <w:rFonts w:ascii="Poppins" w:hAnsi="Poppins" w:cs="Poppins"/>
          <w:sz w:val="20"/>
          <w:szCs w:val="20"/>
        </w:rPr>
        <w:t xml:space="preserve"> </w:t>
      </w:r>
      <w:r w:rsidRPr="00B20116">
        <w:rPr>
          <w:rFonts w:ascii="Poppins" w:hAnsi="Poppins" w:cs="Poppins"/>
          <w:sz w:val="20"/>
          <w:szCs w:val="20"/>
        </w:rPr>
        <w:t>People buy mobility products emotionally as well as practically.</w:t>
      </w:r>
      <w:r w:rsidR="00B24424">
        <w:rPr>
          <w:rFonts w:ascii="Poppins" w:hAnsi="Poppins" w:cs="Poppins"/>
          <w:sz w:val="20"/>
          <w:szCs w:val="20"/>
        </w:rPr>
        <w:t xml:space="preserve">  </w:t>
      </w:r>
      <w:r w:rsidRPr="00B20116">
        <w:rPr>
          <w:rFonts w:ascii="Poppins" w:hAnsi="Poppins" w:cs="Poppins"/>
          <w:sz w:val="20"/>
          <w:szCs w:val="20"/>
        </w:rPr>
        <w:t>You are not just selling a scooter</w:t>
      </w:r>
      <w:r w:rsidR="00B24424">
        <w:rPr>
          <w:rFonts w:ascii="Poppins" w:hAnsi="Poppins" w:cs="Poppins"/>
          <w:sz w:val="20"/>
          <w:szCs w:val="20"/>
        </w:rPr>
        <w:t xml:space="preserve">, </w:t>
      </w:r>
      <w:r w:rsidRPr="00B20116">
        <w:rPr>
          <w:rFonts w:ascii="Poppins" w:hAnsi="Poppins" w:cs="Poppins"/>
          <w:sz w:val="20"/>
          <w:szCs w:val="20"/>
        </w:rPr>
        <w:t>you are promoting independence, freedom, and confidence.</w:t>
      </w:r>
    </w:p>
    <w:sectPr w:rsidR="00B20116" w:rsidRPr="00B2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FD"/>
    <w:multiLevelType w:val="hybridMultilevel"/>
    <w:tmpl w:val="7CF2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596"/>
    <w:multiLevelType w:val="hybridMultilevel"/>
    <w:tmpl w:val="137CD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027CF"/>
    <w:multiLevelType w:val="hybridMultilevel"/>
    <w:tmpl w:val="BCCEBE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5956"/>
    <w:multiLevelType w:val="hybridMultilevel"/>
    <w:tmpl w:val="10CE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D0F6F"/>
    <w:multiLevelType w:val="hybridMultilevel"/>
    <w:tmpl w:val="8BA2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6957"/>
    <w:multiLevelType w:val="hybridMultilevel"/>
    <w:tmpl w:val="08F6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15F"/>
    <w:multiLevelType w:val="hybridMultilevel"/>
    <w:tmpl w:val="F338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5A67"/>
    <w:multiLevelType w:val="hybridMultilevel"/>
    <w:tmpl w:val="C152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31C7C"/>
    <w:multiLevelType w:val="hybridMultilevel"/>
    <w:tmpl w:val="1382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7120"/>
    <w:multiLevelType w:val="hybridMultilevel"/>
    <w:tmpl w:val="5D74B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46D06"/>
    <w:multiLevelType w:val="hybridMultilevel"/>
    <w:tmpl w:val="8AF2F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345D4"/>
    <w:multiLevelType w:val="hybridMultilevel"/>
    <w:tmpl w:val="138E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67CED"/>
    <w:multiLevelType w:val="hybridMultilevel"/>
    <w:tmpl w:val="CF8823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B4ACB"/>
    <w:multiLevelType w:val="hybridMultilevel"/>
    <w:tmpl w:val="24C4E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0148F"/>
    <w:multiLevelType w:val="hybridMultilevel"/>
    <w:tmpl w:val="E472A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324D"/>
    <w:multiLevelType w:val="hybridMultilevel"/>
    <w:tmpl w:val="F912B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5220E"/>
    <w:multiLevelType w:val="hybridMultilevel"/>
    <w:tmpl w:val="7B04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B2176"/>
    <w:multiLevelType w:val="hybridMultilevel"/>
    <w:tmpl w:val="EDFC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E21B6"/>
    <w:multiLevelType w:val="hybridMultilevel"/>
    <w:tmpl w:val="E8E2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19895">
    <w:abstractNumId w:val="7"/>
  </w:num>
  <w:num w:numId="2" w16cid:durableId="324015718">
    <w:abstractNumId w:val="2"/>
  </w:num>
  <w:num w:numId="3" w16cid:durableId="281809741">
    <w:abstractNumId w:val="10"/>
  </w:num>
  <w:num w:numId="4" w16cid:durableId="972444365">
    <w:abstractNumId w:val="12"/>
  </w:num>
  <w:num w:numId="5" w16cid:durableId="208952883">
    <w:abstractNumId w:val="1"/>
  </w:num>
  <w:num w:numId="6" w16cid:durableId="1714649997">
    <w:abstractNumId w:val="5"/>
  </w:num>
  <w:num w:numId="7" w16cid:durableId="660812707">
    <w:abstractNumId w:val="9"/>
  </w:num>
  <w:num w:numId="8" w16cid:durableId="2016221791">
    <w:abstractNumId w:val="16"/>
  </w:num>
  <w:num w:numId="9" w16cid:durableId="1175463531">
    <w:abstractNumId w:val="3"/>
  </w:num>
  <w:num w:numId="10" w16cid:durableId="710956124">
    <w:abstractNumId w:val="4"/>
  </w:num>
  <w:num w:numId="11" w16cid:durableId="1689335459">
    <w:abstractNumId w:val="14"/>
  </w:num>
  <w:num w:numId="12" w16cid:durableId="900751700">
    <w:abstractNumId w:val="6"/>
  </w:num>
  <w:num w:numId="13" w16cid:durableId="962466075">
    <w:abstractNumId w:val="17"/>
  </w:num>
  <w:num w:numId="14" w16cid:durableId="1383628791">
    <w:abstractNumId w:val="0"/>
  </w:num>
  <w:num w:numId="15" w16cid:durableId="953944339">
    <w:abstractNumId w:val="15"/>
  </w:num>
  <w:num w:numId="16" w16cid:durableId="738360319">
    <w:abstractNumId w:val="11"/>
  </w:num>
  <w:num w:numId="17" w16cid:durableId="816386253">
    <w:abstractNumId w:val="8"/>
  </w:num>
  <w:num w:numId="18" w16cid:durableId="1086422320">
    <w:abstractNumId w:val="18"/>
  </w:num>
  <w:num w:numId="19" w16cid:durableId="185757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16"/>
    <w:rsid w:val="00924751"/>
    <w:rsid w:val="00A020A8"/>
    <w:rsid w:val="00B20116"/>
    <w:rsid w:val="00B2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35CA"/>
  <w15:chartTrackingRefBased/>
  <w15:docId w15:val="{831DD766-EFDE-46B8-88B0-F06C2A8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ddd57-7c54-4d24-b095-5a7ba477a0aa" xsi:nil="true"/>
    <lcf76f155ced4ddcb4097134ff3c332f xmlns="9039f764-4ec9-4956-bf63-0208ec7fc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A8ABF34FA2542932ACF83255A2927" ma:contentTypeVersion="12" ma:contentTypeDescription="Create a new document." ma:contentTypeScope="" ma:versionID="4f7d08abe8139c22765b9a26cdaa2150">
  <xsd:schema xmlns:xsd="http://www.w3.org/2001/XMLSchema" xmlns:xs="http://www.w3.org/2001/XMLSchema" xmlns:p="http://schemas.microsoft.com/office/2006/metadata/properties" xmlns:ns2="9039f764-4ec9-4956-bf63-0208ec7fc1da" xmlns:ns3="d5dddd57-7c54-4d24-b095-5a7ba477a0aa" targetNamespace="http://schemas.microsoft.com/office/2006/metadata/properties" ma:root="true" ma:fieldsID="99e03d42fa61a81502f98aced1233fd8" ns2:_="" ns3:_="">
    <xsd:import namespace="9039f764-4ec9-4956-bf63-0208ec7fc1da"/>
    <xsd:import namespace="d5dddd57-7c54-4d24-b095-5a7ba477a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f764-4ec9-4956-bf63-0208ec7fc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f7c762-429e-4b21-8b8b-60d0e55b2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ddd57-7c54-4d24-b095-5a7ba477a0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da322-96bc-4eab-8093-7301bd90a20f}" ma:internalName="TaxCatchAll" ma:showField="CatchAllData" ma:web="d5dddd57-7c54-4d24-b095-5a7ba477a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9C638-DB21-4C26-A483-FCF16E447424}">
  <ds:schemaRefs>
    <ds:schemaRef ds:uri="http://schemas.microsoft.com/office/2006/metadata/properties"/>
    <ds:schemaRef ds:uri="http://schemas.microsoft.com/office/infopath/2007/PartnerControls"/>
    <ds:schemaRef ds:uri="d5dddd57-7c54-4d24-b095-5a7ba477a0aa"/>
    <ds:schemaRef ds:uri="9039f764-4ec9-4956-bf63-0208ec7fc1da"/>
  </ds:schemaRefs>
</ds:datastoreItem>
</file>

<file path=customXml/itemProps2.xml><?xml version="1.0" encoding="utf-8"?>
<ds:datastoreItem xmlns:ds="http://schemas.openxmlformats.org/officeDocument/2006/customXml" ds:itemID="{15C79CF2-309A-4940-BD89-6462B2784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F2C99-6142-474B-A2F3-1A2A1DDD5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f764-4ec9-4956-bf63-0208ec7fc1da"/>
    <ds:schemaRef ds:uri="d5dddd57-7c54-4d24-b095-5a7ba477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Flynn</dc:creator>
  <cp:keywords/>
  <dc:description/>
  <cp:lastModifiedBy>Andrea Flynn</cp:lastModifiedBy>
  <cp:revision>1</cp:revision>
  <dcterms:created xsi:type="dcterms:W3CDTF">2026-05-14T08:11:00Z</dcterms:created>
  <dcterms:modified xsi:type="dcterms:W3CDTF">2026-05-14T08:26:00Z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31fe4840-42fd-489b-8aae-7f120730e857</vt:lpwstr>
  </property>
  <property fmtid="{D5CDD505-2E9C-101B-9397-08002B2CF9AE}" pid="3" name="ContentTypeId">
    <vt:lpwstr>0x010100634A8ABF34FA2542932ACF83255A2927</vt:lpwstr>
  </property>
</Properties>
</file>